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503" w14:textId="77777777" w:rsidR="00025299" w:rsidRPr="00B83076" w:rsidRDefault="002175B3" w:rsidP="00AF7B3C">
      <w:pPr>
        <w:tabs>
          <w:tab w:val="left" w:pos="3240"/>
          <w:tab w:val="left" w:pos="9360"/>
        </w:tabs>
        <w:spacing w:before="2720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B83076">
        <w:rPr>
          <w:rFonts w:ascii="Arial" w:hAnsi="Arial" w:cs="Arial"/>
          <w:u w:val="single"/>
        </w:rPr>
        <w:tab/>
      </w:r>
      <w:r w:rsidRPr="00B83076">
        <w:rPr>
          <w:rFonts w:ascii="Arial" w:hAnsi="Arial" w:cs="Arial"/>
          <w:b/>
          <w:bCs/>
          <w:szCs w:val="24"/>
        </w:rPr>
        <w:t xml:space="preserve">Court of Washington, County of </w:t>
      </w:r>
      <w:r w:rsidRPr="00B83076">
        <w:rPr>
          <w:rFonts w:ascii="Arial" w:hAnsi="Arial" w:cs="Arial"/>
          <w:u w:val="single"/>
        </w:rPr>
        <w:tab/>
      </w:r>
    </w:p>
    <w:p w14:paraId="3F9ABBB8" w14:textId="647ACDF7" w:rsidR="002175B3" w:rsidRPr="00B83076" w:rsidRDefault="00025299" w:rsidP="007D7FA2">
      <w:pPr>
        <w:tabs>
          <w:tab w:val="left" w:pos="3240"/>
          <w:tab w:val="left" w:pos="9360"/>
        </w:tabs>
        <w:spacing w:after="120"/>
        <w:ind w:left="3240"/>
        <w:jc w:val="both"/>
        <w:rPr>
          <w:rFonts w:ascii="Arial" w:hAnsi="Arial"/>
          <w:i/>
          <w:iCs/>
          <w:sz w:val="20"/>
        </w:rPr>
      </w:pPr>
      <w:r w:rsidRPr="00B83076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54AD0" w:rsidRPr="00B83076" w14:paraId="24809994" w14:textId="77777777" w:rsidTr="002175B3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E205B9C" w14:textId="126CB4D6" w:rsidR="00354AD0" w:rsidRPr="00B83076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B83076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998141B" w14:textId="77777777" w:rsidR="00025299" w:rsidRPr="00B83076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</w:rPr>
            </w:pPr>
            <w:r w:rsidRPr="00B83076">
              <w:rPr>
                <w:rFonts w:ascii="Arial" w:hAnsi="Arial" w:cs="Arial"/>
                <w:sz w:val="22"/>
              </w:rPr>
              <w:t>Petitioner</w:t>
            </w:r>
          </w:p>
          <w:p w14:paraId="2A673A61" w14:textId="768D836F" w:rsidR="00354AD0" w:rsidRPr="00B83076" w:rsidRDefault="00025299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</w:rPr>
            </w:pPr>
            <w:r w:rsidRPr="00B83076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</w:p>
          <w:p w14:paraId="35AA08A3" w14:textId="77777777" w:rsidR="00025299" w:rsidRPr="00B83076" w:rsidRDefault="00051E39" w:rsidP="00AF7B3C">
            <w:pPr>
              <w:tabs>
                <w:tab w:val="left" w:pos="-720"/>
                <w:tab w:val="left" w:pos="2364"/>
              </w:tabs>
              <w:rPr>
                <w:rFonts w:ascii="Arial" w:hAnsi="Arial" w:cs="Arial"/>
                <w:sz w:val="22"/>
              </w:rPr>
            </w:pPr>
            <w:r w:rsidRPr="00B83076">
              <w:rPr>
                <w:rFonts w:ascii="Arial" w:hAnsi="Arial" w:cs="Arial"/>
                <w:sz w:val="22"/>
              </w:rPr>
              <w:tab/>
              <w:t>vs.</w:t>
            </w:r>
          </w:p>
          <w:p w14:paraId="55375262" w14:textId="4928D6EE" w:rsidR="00354AD0" w:rsidRPr="00B83076" w:rsidRDefault="00025299" w:rsidP="00AF7B3C">
            <w:pPr>
              <w:tabs>
                <w:tab w:val="left" w:pos="-720"/>
                <w:tab w:val="left" w:pos="2364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B83076">
              <w:rPr>
                <w:rFonts w:ascii="Arial" w:hAnsi="Arial" w:cs="Arial"/>
                <w:sz w:val="22"/>
              </w:rPr>
              <w:tab/>
            </w:r>
            <w:r w:rsidRPr="00B83076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46606DD1" w14:textId="14264EF7" w:rsidR="00354AD0" w:rsidRPr="00B83076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B83076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6379AAFA" w14:textId="77777777" w:rsidR="00025299" w:rsidRPr="00B83076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hAnsi="Arial" w:cs="Arial"/>
                <w:sz w:val="22"/>
              </w:rPr>
            </w:pPr>
            <w:r w:rsidRPr="00B83076">
              <w:rPr>
                <w:rFonts w:ascii="Arial" w:hAnsi="Arial" w:cs="Arial"/>
                <w:sz w:val="22"/>
              </w:rPr>
              <w:t>Respondent</w:t>
            </w:r>
            <w:r w:rsidRPr="00B83076">
              <w:rPr>
                <w:rFonts w:ascii="Arial" w:hAnsi="Arial" w:cs="Arial"/>
                <w:sz w:val="22"/>
              </w:rPr>
              <w:tab/>
              <w:t>DOB</w:t>
            </w:r>
          </w:p>
          <w:p w14:paraId="7C61BA32" w14:textId="3AFD4E91" w:rsidR="00354AD0" w:rsidRPr="00B83076" w:rsidRDefault="00025299" w:rsidP="00B83076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3348" w:hanging="3348"/>
              <w:rPr>
                <w:rFonts w:ascii="Arial" w:hAnsi="Arial" w:cs="Arial"/>
                <w:i/>
                <w:iCs/>
                <w:sz w:val="22"/>
              </w:rPr>
            </w:pPr>
            <w:r w:rsidRPr="00B83076">
              <w:rPr>
                <w:rFonts w:ascii="Arial" w:hAnsi="Arial" w:cs="Arial"/>
                <w:i/>
                <w:iCs/>
                <w:sz w:val="22"/>
                <w:lang w:val="ru"/>
              </w:rPr>
              <w:t>Ответчик</w:t>
            </w:r>
            <w:r w:rsidRPr="00B83076">
              <w:rPr>
                <w:rFonts w:ascii="Arial" w:hAnsi="Arial" w:cs="Arial"/>
                <w:sz w:val="22"/>
                <w:lang w:val="ru"/>
              </w:rPr>
              <w:tab/>
            </w:r>
            <w:r w:rsidRPr="00B83076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E47BAE9" w14:textId="77777777" w:rsidR="00025299" w:rsidRPr="00B83076" w:rsidRDefault="00354AD0" w:rsidP="00AF7B3C">
            <w:pPr>
              <w:rPr>
                <w:rFonts w:ascii="Arial" w:hAnsi="Arial"/>
                <w:sz w:val="22"/>
                <w:szCs w:val="22"/>
              </w:rPr>
            </w:pP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  <w:r w:rsidRPr="00B83076">
              <w:rPr>
                <w:rFonts w:ascii="Arial" w:hAnsi="Arial"/>
                <w:sz w:val="22"/>
                <w:szCs w:val="22"/>
              </w:rPr>
              <w:t>:</w:t>
            </w:r>
          </w:p>
          <w:p w14:paraId="4C31171C" w14:textId="2A6EE6A2" w:rsidR="00354AD0" w:rsidRPr="00B83076" w:rsidRDefault="00025299" w:rsidP="00AF7B3C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B8307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№:</w:t>
            </w:r>
          </w:p>
          <w:p w14:paraId="54C5573F" w14:textId="77777777" w:rsidR="00025299" w:rsidRPr="00B83076" w:rsidRDefault="00354AD0" w:rsidP="00AF7B3C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Order Re: Sealing Records of Extreme Risk Protection Order (ORSF, ORSFD)</w:t>
            </w:r>
          </w:p>
          <w:p w14:paraId="12506C42" w14:textId="4CCA5411" w:rsidR="00354AD0" w:rsidRPr="00B83076" w:rsidRDefault="00025299" w:rsidP="00AF7B3C">
            <w:pPr>
              <w:rPr>
                <w:rFonts w:ascii="Arial" w:hAnsi="Arial"/>
                <w:b/>
                <w:i/>
                <w:iCs/>
                <w:sz w:val="22"/>
                <w:szCs w:val="22"/>
                <w:lang w:val="ru"/>
              </w:rPr>
            </w:pPr>
            <w:r w:rsidRPr="00B8307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Приказ относительно скрытия данных защитного приказа в связи с чрезвычайной опасностью (ORSF, ORSFD)</w:t>
            </w:r>
          </w:p>
          <w:p w14:paraId="153F6A3C" w14:textId="77777777" w:rsidR="00025299" w:rsidRPr="00B83076" w:rsidRDefault="00135BFB" w:rsidP="00AF7B3C">
            <w:pPr>
              <w:rPr>
                <w:rFonts w:ascii="Arial" w:hAnsi="Arial"/>
                <w:b/>
                <w:sz w:val="22"/>
                <w:szCs w:val="22"/>
                <w:lang w:val="ru"/>
              </w:rPr>
            </w:pP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Clerk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  <w:lang w:val="ru"/>
              </w:rPr>
              <w:t>’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  <w:lang w:val="ru"/>
              </w:rPr>
              <w:t xml:space="preserve"> 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action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  <w:lang w:val="ru"/>
              </w:rPr>
              <w:t xml:space="preserve"> 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required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  <w:lang w:val="ru"/>
              </w:rPr>
              <w:t xml:space="preserve">: </w:t>
            </w:r>
            <w:r w:rsidRPr="00B83076">
              <w:rPr>
                <w:rFonts w:ascii="Arial" w:hAnsi="Arial"/>
                <w:b/>
                <w:bCs/>
                <w:sz w:val="22"/>
                <w:szCs w:val="22"/>
              </w:rPr>
              <w:t>III</w:t>
            </w:r>
          </w:p>
          <w:p w14:paraId="3255E6B6" w14:textId="70228557" w:rsidR="00135BFB" w:rsidRPr="00B83076" w:rsidRDefault="00025299" w:rsidP="00AF7B3C">
            <w:pPr>
              <w:rPr>
                <w:rFonts w:ascii="Arial" w:hAnsi="Arial"/>
                <w:b/>
                <w:i/>
                <w:iCs/>
                <w:sz w:val="22"/>
                <w:szCs w:val="22"/>
                <w:lang w:val="ru"/>
              </w:rPr>
            </w:pPr>
            <w:r w:rsidRPr="00B83076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суда: III</w:t>
            </w:r>
          </w:p>
        </w:tc>
      </w:tr>
    </w:tbl>
    <w:p w14:paraId="03338BCE" w14:textId="77777777" w:rsidR="00025299" w:rsidRPr="00B83076" w:rsidRDefault="002175B3" w:rsidP="00AF7B3C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B83076">
        <w:rPr>
          <w:rFonts w:ascii="Arial" w:hAnsi="Arial"/>
          <w:b/>
          <w:bCs/>
          <w:sz w:val="28"/>
          <w:szCs w:val="28"/>
        </w:rPr>
        <w:t>Order Re: Sealing Records of Extreme Risk Protection Order</w:t>
      </w:r>
    </w:p>
    <w:p w14:paraId="749084D9" w14:textId="60AEE9E8" w:rsidR="00AD035C" w:rsidRPr="00B83076" w:rsidRDefault="00025299" w:rsidP="00AF7B3C">
      <w:pPr>
        <w:jc w:val="center"/>
        <w:rPr>
          <w:rFonts w:ascii="Arial" w:hAnsi="Arial"/>
          <w:i/>
          <w:iCs/>
          <w:sz w:val="28"/>
          <w:szCs w:val="28"/>
        </w:rPr>
      </w:pPr>
      <w:r w:rsidRPr="00B83076">
        <w:rPr>
          <w:rFonts w:ascii="Arial" w:hAnsi="Arial"/>
          <w:b/>
          <w:bCs/>
          <w:i/>
          <w:iCs/>
          <w:sz w:val="28"/>
          <w:szCs w:val="28"/>
          <w:lang w:val="ru"/>
        </w:rPr>
        <w:t>Приказ относительно Скрытия данных защитного приказа в связи с чрезвычайной опасностью</w:t>
      </w:r>
    </w:p>
    <w:p w14:paraId="19B987F4" w14:textId="77777777" w:rsidR="00025299" w:rsidRPr="00B83076" w:rsidRDefault="00AD035C" w:rsidP="00AF7B3C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B83076">
        <w:rPr>
          <w:rFonts w:ascii="Arial" w:hAnsi="Arial"/>
          <w:b/>
          <w:bCs/>
          <w:sz w:val="22"/>
          <w:szCs w:val="22"/>
        </w:rPr>
        <w:t>I. Basis</w:t>
      </w:r>
    </w:p>
    <w:p w14:paraId="674580FA" w14:textId="2E01EE57" w:rsidR="00AD035C" w:rsidRPr="00B83076" w:rsidRDefault="00025299" w:rsidP="00AF7B3C">
      <w:pPr>
        <w:jc w:val="center"/>
        <w:rPr>
          <w:rFonts w:ascii="Arial" w:hAnsi="Arial"/>
          <w:b/>
          <w:i/>
          <w:iCs/>
          <w:sz w:val="22"/>
          <w:szCs w:val="22"/>
        </w:rPr>
      </w:pPr>
      <w:r w:rsidRPr="00B83076">
        <w:rPr>
          <w:rFonts w:ascii="Arial" w:hAnsi="Arial"/>
          <w:b/>
          <w:bCs/>
          <w:i/>
          <w:iCs/>
          <w:sz w:val="22"/>
          <w:szCs w:val="22"/>
          <w:lang w:val="ru"/>
        </w:rPr>
        <w:t>I. Основание</w:t>
      </w:r>
    </w:p>
    <w:p w14:paraId="7F2066EC" w14:textId="77777777" w:rsidR="00025299" w:rsidRPr="00B83076" w:rsidRDefault="00AD035C" w:rsidP="00AF7B3C">
      <w:pPr>
        <w:spacing w:before="120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THIS MATTER is before the court on Respondent’s motion to seal from public view records of Extreme Risk Protection Order pursuant to RCW 7.105.355.</w:t>
      </w:r>
    </w:p>
    <w:p w14:paraId="7071D24E" w14:textId="18F6A6F1" w:rsidR="0036013A" w:rsidRPr="00B83076" w:rsidRDefault="00025299" w:rsidP="00AF7B3C">
      <w:pPr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НАСТОЯЩЕЕ ДЕЛО рассматривается судом на основании ходатайства ответчика о скрытии из публичного доступа данных защитного приказа в связи с чрезвычайной опасностью согласно RCW 7.105.355.</w:t>
      </w:r>
    </w:p>
    <w:p w14:paraId="533B158A" w14:textId="77777777" w:rsidR="00025299" w:rsidRPr="00B83076" w:rsidRDefault="007E2596" w:rsidP="00AF7B3C">
      <w:pPr>
        <w:tabs>
          <w:tab w:val="left" w:pos="0"/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B83076">
        <w:rPr>
          <w:rFonts w:ascii="Arial" w:hAnsi="Arial" w:cs="Arial"/>
          <w:sz w:val="22"/>
          <w:szCs w:val="22"/>
        </w:rPr>
        <w:t>The court considered the pleadings, relevant portions of the file, and testimony, if any.</w:t>
      </w:r>
    </w:p>
    <w:p w14:paraId="599DF238" w14:textId="5CF59ACF" w:rsidR="007E2596" w:rsidRPr="00B83076" w:rsidRDefault="00025299" w:rsidP="00AF7B3C">
      <w:pPr>
        <w:tabs>
          <w:tab w:val="left" w:pos="0"/>
          <w:tab w:val="left" w:pos="720"/>
        </w:tabs>
        <w:rPr>
          <w:rFonts w:ascii="Arial" w:hAnsi="Arial" w:cs="Arial"/>
          <w:i/>
          <w:iCs/>
          <w:sz w:val="22"/>
          <w:szCs w:val="22"/>
        </w:rPr>
      </w:pPr>
      <w:r w:rsidRPr="00B83076">
        <w:rPr>
          <w:rFonts w:ascii="Arial" w:hAnsi="Arial" w:cs="Arial"/>
          <w:i/>
          <w:iCs/>
          <w:sz w:val="22"/>
          <w:szCs w:val="22"/>
          <w:lang w:val="ru"/>
        </w:rPr>
        <w:t>Суд рассмотрел документы, соответствующие части дела и свидетельские показания, если таковые имеются.</w:t>
      </w:r>
    </w:p>
    <w:p w14:paraId="1B62402A" w14:textId="1D5AD7C6" w:rsidR="00F81BF5" w:rsidRPr="00B83076" w:rsidRDefault="00F81BF5" w:rsidP="007D7FA2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23443B5D" w14:textId="16670A27" w:rsidR="00F81BF5" w:rsidRPr="00B83076" w:rsidRDefault="00F81BF5" w:rsidP="007D7FA2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0BA629CB" w14:textId="1755059C" w:rsidR="00F81BF5" w:rsidRPr="00B83076" w:rsidRDefault="00F81BF5" w:rsidP="007D7FA2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54E2A421" w14:textId="77777777" w:rsidR="00025299" w:rsidRPr="00B83076" w:rsidRDefault="00AD035C" w:rsidP="00AF7B3C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B83076">
        <w:rPr>
          <w:rFonts w:ascii="Arial" w:hAnsi="Arial"/>
          <w:b/>
          <w:bCs/>
          <w:sz w:val="22"/>
          <w:szCs w:val="22"/>
        </w:rPr>
        <w:t>II. Findings</w:t>
      </w:r>
    </w:p>
    <w:p w14:paraId="009DFD68" w14:textId="47A01B96" w:rsidR="00AD035C" w:rsidRPr="00B83076" w:rsidRDefault="00025299" w:rsidP="00AF7B3C">
      <w:pPr>
        <w:jc w:val="center"/>
        <w:rPr>
          <w:rFonts w:ascii="Arial" w:hAnsi="Arial"/>
          <w:b/>
          <w:i/>
          <w:iCs/>
          <w:sz w:val="22"/>
          <w:szCs w:val="22"/>
        </w:rPr>
      </w:pPr>
      <w:r w:rsidRPr="00B83076">
        <w:rPr>
          <w:rFonts w:ascii="Arial" w:hAnsi="Arial"/>
          <w:b/>
          <w:bCs/>
          <w:i/>
          <w:iCs/>
          <w:sz w:val="22"/>
          <w:szCs w:val="22"/>
          <w:lang w:val="ru"/>
        </w:rPr>
        <w:t>II. Выводы</w:t>
      </w:r>
    </w:p>
    <w:p w14:paraId="209F4FDD" w14:textId="77777777" w:rsidR="00025299" w:rsidRPr="00B83076" w:rsidRDefault="00F81BF5" w:rsidP="00AF7B3C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The court finds that:</w:t>
      </w:r>
    </w:p>
    <w:p w14:paraId="480F3C26" w14:textId="1E3BE2D6" w:rsidR="00F81BF5" w:rsidRPr="00B83076" w:rsidRDefault="00025299" w:rsidP="00AF7B3C">
      <w:pPr>
        <w:tabs>
          <w:tab w:val="left" w:pos="720"/>
        </w:tabs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lastRenderedPageBreak/>
        <w:t>Суд приходит к следующим выводам:</w:t>
      </w:r>
    </w:p>
    <w:p w14:paraId="68742920" w14:textId="77777777" w:rsidR="00025299" w:rsidRPr="00B83076" w:rsidRDefault="00C22755" w:rsidP="00AF7B3C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sz w:val="22"/>
          <w:szCs w:val="22"/>
        </w:rPr>
        <w:tab/>
        <w:t>Respondent is/was the prohibited person in a/n:</w:t>
      </w:r>
    </w:p>
    <w:p w14:paraId="0B834E95" w14:textId="655A34DF" w:rsidR="007527E0" w:rsidRPr="00B83076" w:rsidRDefault="007D7FA2" w:rsidP="00AF7B3C">
      <w:pPr>
        <w:tabs>
          <w:tab w:val="left" w:pos="720"/>
        </w:tabs>
        <w:ind w:left="432" w:hanging="432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>ответчик является/являлся лицом, на которое был наложен запрет согласно следующему:</w:t>
      </w:r>
    </w:p>
    <w:p w14:paraId="3EF12364" w14:textId="77777777" w:rsidR="00025299" w:rsidRPr="00B83076" w:rsidRDefault="00C22755" w:rsidP="00AF7B3C">
      <w:pPr>
        <w:tabs>
          <w:tab w:val="left" w:pos="2880"/>
          <w:tab w:val="left" w:pos="5040"/>
          <w:tab w:val="left" w:pos="5760"/>
          <w:tab w:val="left" w:pos="9360"/>
        </w:tabs>
        <w:spacing w:before="120"/>
        <w:ind w:left="810" w:hanging="378"/>
        <w:rPr>
          <w:rFonts w:ascii="Arial" w:hAnsi="Arial"/>
          <w:sz w:val="22"/>
          <w:szCs w:val="22"/>
          <w:u w:val="single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</w:rPr>
        <w:t xml:space="preserve">Temporary Extreme Risk Protection Order Without Notice </w:t>
      </w:r>
      <w:r w:rsidRPr="00B83076">
        <w:rPr>
          <w:rFonts w:ascii="Arial" w:hAnsi="Arial"/>
          <w:sz w:val="22"/>
          <w:szCs w:val="22"/>
        </w:rPr>
        <w:t>entered on (</w:t>
      </w:r>
      <w:r w:rsidRPr="00B83076">
        <w:rPr>
          <w:rFonts w:ascii="Arial" w:hAnsi="Arial"/>
          <w:i/>
          <w:iCs/>
          <w:sz w:val="22"/>
          <w:szCs w:val="22"/>
        </w:rPr>
        <w:t>date</w:t>
      </w:r>
      <w:r w:rsidRPr="00B83076">
        <w:rPr>
          <w:rFonts w:ascii="Arial" w:hAnsi="Arial"/>
          <w:sz w:val="22"/>
          <w:szCs w:val="22"/>
        </w:rPr>
        <w:t xml:space="preserve">) </w:t>
      </w:r>
      <w:r w:rsidRPr="00B83076">
        <w:rPr>
          <w:rFonts w:ascii="Arial" w:hAnsi="Arial"/>
          <w:sz w:val="22"/>
          <w:szCs w:val="22"/>
          <w:u w:val="single"/>
        </w:rPr>
        <w:tab/>
      </w:r>
    </w:p>
    <w:p w14:paraId="476A61BA" w14:textId="09A086FB" w:rsidR="007527E0" w:rsidRPr="00B83076" w:rsidRDefault="007D7FA2" w:rsidP="00AF7B3C">
      <w:pPr>
        <w:tabs>
          <w:tab w:val="left" w:pos="2880"/>
          <w:tab w:val="left" w:pos="5040"/>
          <w:tab w:val="left" w:pos="5760"/>
          <w:tab w:val="left" w:pos="9360"/>
        </w:tabs>
        <w:ind w:left="810" w:hanging="378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 xml:space="preserve">временный защитный приказ в связи с чрезвычайной опасностью — без уведомления выдан (дата) </w:t>
      </w:r>
    </w:p>
    <w:p w14:paraId="6A6ED2F1" w14:textId="77777777" w:rsidR="00025299" w:rsidRPr="00B83076" w:rsidRDefault="00C22755" w:rsidP="00AF7B3C">
      <w:pPr>
        <w:tabs>
          <w:tab w:val="left" w:pos="2880"/>
          <w:tab w:val="left" w:pos="7200"/>
        </w:tabs>
        <w:spacing w:before="120"/>
        <w:ind w:left="806" w:hanging="374"/>
        <w:rPr>
          <w:rFonts w:ascii="Arial" w:hAnsi="Arial"/>
          <w:sz w:val="22"/>
          <w:szCs w:val="22"/>
          <w:u w:val="single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</w:rPr>
        <w:t xml:space="preserve">Extreme Risk Protection Order </w:t>
      </w:r>
      <w:r w:rsidRPr="00B83076">
        <w:rPr>
          <w:rFonts w:ascii="Arial" w:hAnsi="Arial"/>
          <w:sz w:val="22"/>
          <w:szCs w:val="22"/>
        </w:rPr>
        <w:t>entered on (</w:t>
      </w:r>
      <w:r w:rsidRPr="00B83076">
        <w:rPr>
          <w:rFonts w:ascii="Arial" w:hAnsi="Arial"/>
          <w:i/>
          <w:iCs/>
          <w:sz w:val="22"/>
          <w:szCs w:val="22"/>
        </w:rPr>
        <w:t>date</w:t>
      </w:r>
      <w:r w:rsidRPr="00B83076">
        <w:rPr>
          <w:rFonts w:ascii="Arial" w:hAnsi="Arial"/>
          <w:sz w:val="22"/>
          <w:szCs w:val="22"/>
        </w:rPr>
        <w:t xml:space="preserve">) </w:t>
      </w:r>
      <w:r w:rsidRPr="00B83076">
        <w:rPr>
          <w:rFonts w:ascii="Arial" w:hAnsi="Arial"/>
          <w:sz w:val="22"/>
          <w:szCs w:val="22"/>
          <w:u w:val="single"/>
        </w:rPr>
        <w:tab/>
      </w:r>
    </w:p>
    <w:p w14:paraId="5733EDDE" w14:textId="1256A318" w:rsidR="004C6069" w:rsidRPr="00B83076" w:rsidRDefault="00B80020" w:rsidP="00AF7B3C">
      <w:pPr>
        <w:tabs>
          <w:tab w:val="left" w:pos="2880"/>
          <w:tab w:val="left" w:pos="7200"/>
        </w:tabs>
        <w:ind w:left="806" w:hanging="374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>защитный приказ в связи с чрезвычайной опасностью, выданный (дата)</w:t>
      </w:r>
    </w:p>
    <w:p w14:paraId="0782CE6F" w14:textId="77777777" w:rsidR="00025299" w:rsidRPr="00B83076" w:rsidRDefault="00C26E88" w:rsidP="00AF7B3C">
      <w:pPr>
        <w:tabs>
          <w:tab w:val="left" w:pos="2880"/>
          <w:tab w:val="left" w:pos="5040"/>
          <w:tab w:val="left" w:pos="5760"/>
        </w:tabs>
        <w:spacing w:before="120"/>
        <w:ind w:left="806" w:hanging="374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In which the court made findings that the order was based solely on threats of self-harm.</w:t>
      </w:r>
    </w:p>
    <w:p w14:paraId="7E393A8E" w14:textId="74147E5E" w:rsidR="00ED2712" w:rsidRPr="00B83076" w:rsidRDefault="00025299" w:rsidP="00B83076">
      <w:pPr>
        <w:tabs>
          <w:tab w:val="left" w:pos="2880"/>
          <w:tab w:val="left" w:pos="5040"/>
          <w:tab w:val="left" w:pos="5760"/>
        </w:tabs>
        <w:ind w:left="450" w:hanging="18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В котором суд пришел к выводу, что приказ в связи с чрезвычайной опасностью был основан исключительно на угрозах причинения вреда самому себе.</w:t>
      </w:r>
    </w:p>
    <w:p w14:paraId="01016CE8" w14:textId="77777777" w:rsidR="00025299" w:rsidRPr="00B83076" w:rsidRDefault="00C22755" w:rsidP="00AF7B3C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color w:val="000000"/>
          <w:sz w:val="22"/>
          <w:szCs w:val="22"/>
        </w:rPr>
        <w:tab/>
      </w:r>
      <w:r w:rsidRPr="00B83076">
        <w:rPr>
          <w:rFonts w:ascii="Arial" w:hAnsi="Arial"/>
          <w:sz w:val="22"/>
          <w:szCs w:val="22"/>
        </w:rPr>
        <w:t>Conditions for sealing have been met because:</w:t>
      </w:r>
    </w:p>
    <w:p w14:paraId="748862C7" w14:textId="7C09F0C2" w:rsidR="00354AD0" w:rsidRPr="00B83076" w:rsidRDefault="00B80020" w:rsidP="00AF7B3C">
      <w:pPr>
        <w:tabs>
          <w:tab w:val="left" w:pos="720"/>
        </w:tabs>
        <w:ind w:left="432" w:hanging="432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>Условия для скрытия данных соблюдены, потому что:</w:t>
      </w:r>
    </w:p>
    <w:p w14:paraId="5D1D4525" w14:textId="77777777" w:rsidR="00025299" w:rsidRPr="00B83076" w:rsidRDefault="00C22755" w:rsidP="00AF7B3C">
      <w:pPr>
        <w:tabs>
          <w:tab w:val="left" w:pos="1440"/>
          <w:tab w:val="left" w:pos="9720"/>
        </w:tabs>
        <w:spacing w:before="120"/>
        <w:ind w:left="810" w:hanging="360"/>
        <w:rPr>
          <w:rFonts w:ascii="Arial" w:hAnsi="Arial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color w:val="000000"/>
          <w:sz w:val="22"/>
          <w:szCs w:val="22"/>
        </w:rPr>
        <w:tab/>
        <w:t xml:space="preserve">Respondent has </w:t>
      </w:r>
      <w:r w:rsidRPr="00B83076">
        <w:rPr>
          <w:rFonts w:ascii="Arial" w:hAnsi="Arial"/>
          <w:sz w:val="22"/>
          <w:szCs w:val="22"/>
        </w:rPr>
        <w:t>fully complied with the relinquishment of firearms as ordered by the Extreme Risk Protection Order; and</w:t>
      </w:r>
    </w:p>
    <w:p w14:paraId="2F425C9D" w14:textId="3047E6C7" w:rsidR="00354AD0" w:rsidRPr="00B83076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Ответчик </w:t>
      </w:r>
      <w:r w:rsidRPr="00B83076">
        <w:rPr>
          <w:rFonts w:ascii="Arial" w:hAnsi="Arial"/>
          <w:i/>
          <w:iCs/>
          <w:sz w:val="22"/>
          <w:szCs w:val="22"/>
          <w:lang w:val="ru"/>
        </w:rPr>
        <w:t>полностью выполнил (-а) требования о сдаче огнестрельного оружия согласно положениям защитного приказа в связи с чрезвычайной опасностью, и</w:t>
      </w:r>
    </w:p>
    <w:p w14:paraId="6E072D1C" w14:textId="77777777" w:rsidR="00025299" w:rsidRPr="00B83076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hAnsi="Arial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color w:val="000000"/>
          <w:sz w:val="22"/>
          <w:szCs w:val="22"/>
        </w:rPr>
        <w:tab/>
      </w:r>
      <w:r w:rsidRPr="00B83076">
        <w:rPr>
          <w:rFonts w:ascii="Arial" w:hAnsi="Arial"/>
          <w:sz w:val="22"/>
          <w:szCs w:val="22"/>
        </w:rPr>
        <w:t>There are no pending violations of the Extreme Risk Protection Order; and</w:t>
      </w:r>
    </w:p>
    <w:p w14:paraId="1FE7B14E" w14:textId="2BC77220" w:rsidR="00354AD0" w:rsidRPr="00B83076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>В настоящий момент не имеется нарушений защитного приказа в связи с чрезвычайной опасностью и</w:t>
      </w:r>
    </w:p>
    <w:p w14:paraId="33FAF5B0" w14:textId="77777777" w:rsidR="00025299" w:rsidRPr="00B83076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hAnsi="Arial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sz w:val="22"/>
          <w:szCs w:val="22"/>
        </w:rPr>
        <w:tab/>
        <w:t>There are no other active protection orders against Respondent.</w:t>
      </w:r>
    </w:p>
    <w:p w14:paraId="1689AEA4" w14:textId="0EC60EE1" w:rsidR="00354AD0" w:rsidRPr="00B83076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hAnsi="Arial"/>
          <w:i/>
          <w:iCs/>
          <w:color w:val="000000"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>В отношении ответчика не было выдано иных действующих защитных приказов.</w:t>
      </w:r>
    </w:p>
    <w:p w14:paraId="0138DF54" w14:textId="77777777" w:rsidR="00025299" w:rsidRPr="00B83076" w:rsidRDefault="00C22755" w:rsidP="00AF7B3C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color w:val="000000"/>
          <w:sz w:val="22"/>
          <w:szCs w:val="22"/>
        </w:rPr>
        <w:tab/>
        <w:t xml:space="preserve">Conditions for sealing have </w:t>
      </w:r>
      <w:r w:rsidRPr="00B83076">
        <w:rPr>
          <w:rFonts w:ascii="Arial" w:hAnsi="Arial"/>
          <w:b/>
          <w:bCs/>
          <w:color w:val="000000"/>
          <w:sz w:val="22"/>
          <w:szCs w:val="22"/>
        </w:rPr>
        <w:t>not</w:t>
      </w:r>
      <w:r w:rsidRPr="00B83076">
        <w:rPr>
          <w:rFonts w:ascii="Arial" w:hAnsi="Arial"/>
          <w:color w:val="000000"/>
          <w:sz w:val="22"/>
          <w:szCs w:val="22"/>
        </w:rPr>
        <w:t xml:space="preserve"> been met </w:t>
      </w:r>
      <w:r w:rsidRPr="00B83076">
        <w:rPr>
          <w:rFonts w:ascii="Arial" w:hAnsi="Arial"/>
          <w:sz w:val="22"/>
          <w:szCs w:val="22"/>
        </w:rPr>
        <w:t>because:</w:t>
      </w:r>
    </w:p>
    <w:p w14:paraId="3AFD90FC" w14:textId="46D4E2FE" w:rsidR="0010764A" w:rsidRPr="00B83076" w:rsidRDefault="00B80020" w:rsidP="00AF7B3C">
      <w:pPr>
        <w:tabs>
          <w:tab w:val="left" w:pos="720"/>
        </w:tabs>
        <w:ind w:left="432" w:hanging="432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Условия для скрытия данных </w:t>
      </w:r>
      <w:r w:rsidRPr="00B83076">
        <w:rPr>
          <w:rFonts w:ascii="Arial" w:hAnsi="Arial"/>
          <w:b/>
          <w:bCs/>
          <w:i/>
          <w:iCs/>
          <w:color w:val="000000"/>
          <w:sz w:val="22"/>
          <w:szCs w:val="22"/>
          <w:lang w:val="ru"/>
        </w:rPr>
        <w:t>не были</w:t>
      </w:r>
      <w:r w:rsidRPr="00B83076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 соблюдены, </w:t>
      </w:r>
      <w:r w:rsidRPr="00B83076">
        <w:rPr>
          <w:rFonts w:ascii="Arial" w:hAnsi="Arial"/>
          <w:i/>
          <w:iCs/>
          <w:sz w:val="22"/>
          <w:szCs w:val="22"/>
          <w:lang w:val="ru"/>
        </w:rPr>
        <w:t>потому что:</w:t>
      </w:r>
    </w:p>
    <w:p w14:paraId="2CAFF15C" w14:textId="36F34145" w:rsidR="0010764A" w:rsidRPr="00B83076" w:rsidRDefault="0010764A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74CB19C8" w14:textId="260339B3" w:rsidR="00031E29" w:rsidRPr="00B83076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2EA8F2D0" w14:textId="0E7823A8" w:rsidR="00031E29" w:rsidRPr="00B83076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2277D16F" w14:textId="147959FB" w:rsidR="00C22755" w:rsidRPr="00B83076" w:rsidRDefault="00C22755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291C1453" w14:textId="77777777" w:rsidR="00025299" w:rsidRPr="00B83076" w:rsidRDefault="00C22755" w:rsidP="00AF7B3C">
      <w:pPr>
        <w:tabs>
          <w:tab w:val="left" w:pos="720"/>
          <w:tab w:val="left" w:pos="1080"/>
          <w:tab w:val="left" w:pos="5760"/>
          <w:tab w:val="left" w:pos="9990"/>
        </w:tabs>
        <w:spacing w:before="120"/>
        <w:ind w:left="450" w:hanging="450"/>
        <w:rPr>
          <w:rFonts w:ascii="Arial" w:hAnsi="Arial"/>
          <w:color w:val="000000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color w:val="000000"/>
          <w:sz w:val="22"/>
          <w:szCs w:val="22"/>
        </w:rPr>
        <w:tab/>
        <w:t>In addition, the court finds as follows:</w:t>
      </w:r>
    </w:p>
    <w:p w14:paraId="69AA47D1" w14:textId="49F44647" w:rsidR="007122D1" w:rsidRPr="00B83076" w:rsidRDefault="00B80020" w:rsidP="00AF7B3C">
      <w:pPr>
        <w:tabs>
          <w:tab w:val="left" w:pos="720"/>
          <w:tab w:val="left" w:pos="1080"/>
          <w:tab w:val="left" w:pos="5760"/>
          <w:tab w:val="left" w:pos="9990"/>
        </w:tabs>
        <w:ind w:left="450" w:hanging="450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color w:val="000000"/>
          <w:sz w:val="22"/>
          <w:szCs w:val="22"/>
          <w:lang w:val="ru"/>
        </w:rPr>
        <w:t>Кроме того, суд приходит к следующим выводам:</w:t>
      </w:r>
    </w:p>
    <w:p w14:paraId="44921B7B" w14:textId="1FE8EE4F" w:rsidR="00031E29" w:rsidRPr="00B83076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34350F82" w14:textId="29ABAE63" w:rsidR="00031E29" w:rsidRPr="00B83076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72A0AF30" w14:textId="43BBEFB6" w:rsidR="00031E29" w:rsidRPr="00B83076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196DB0C9" w14:textId="7C71B01A" w:rsidR="00031E29" w:rsidRPr="00B83076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18867F3A" w14:textId="77777777" w:rsidR="00025299" w:rsidRPr="00B83076" w:rsidRDefault="00AD035C" w:rsidP="00AF7B3C">
      <w:pPr>
        <w:tabs>
          <w:tab w:val="center" w:pos="468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B83076">
        <w:rPr>
          <w:rFonts w:ascii="Arial" w:hAnsi="Arial"/>
          <w:b/>
          <w:bCs/>
          <w:sz w:val="22"/>
          <w:szCs w:val="22"/>
        </w:rPr>
        <w:t>III. Order</w:t>
      </w:r>
    </w:p>
    <w:p w14:paraId="2023DBAC" w14:textId="16C16DDC" w:rsidR="00AD035C" w:rsidRPr="00B83076" w:rsidRDefault="00025299" w:rsidP="00AF7B3C">
      <w:pPr>
        <w:tabs>
          <w:tab w:val="center" w:pos="4680"/>
        </w:tabs>
        <w:jc w:val="center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b/>
          <w:bCs/>
          <w:i/>
          <w:iCs/>
          <w:sz w:val="22"/>
          <w:szCs w:val="22"/>
          <w:lang w:val="ru"/>
        </w:rPr>
        <w:t>III. Приказ</w:t>
      </w:r>
    </w:p>
    <w:p w14:paraId="730B450F" w14:textId="77777777" w:rsidR="00025299" w:rsidRPr="00B83076" w:rsidRDefault="00AD035C" w:rsidP="00AF7B3C">
      <w:pPr>
        <w:tabs>
          <w:tab w:val="center" w:pos="4680"/>
        </w:tabs>
        <w:spacing w:before="120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Based on the findings, the court:</w:t>
      </w:r>
    </w:p>
    <w:p w14:paraId="1AAF285C" w14:textId="545F7E26" w:rsidR="00AD035C" w:rsidRPr="00B83076" w:rsidRDefault="00025299" w:rsidP="00AF7B3C">
      <w:pPr>
        <w:tabs>
          <w:tab w:val="center" w:pos="4680"/>
        </w:tabs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Основываясь на установленных фактах, суд:</w:t>
      </w:r>
    </w:p>
    <w:p w14:paraId="24A48415" w14:textId="77777777" w:rsidR="00025299" w:rsidRPr="00B83076" w:rsidRDefault="00C22755" w:rsidP="00AF7B3C">
      <w:pPr>
        <w:spacing w:before="120"/>
        <w:ind w:left="450" w:hanging="450"/>
        <w:rPr>
          <w:rFonts w:ascii="Arial" w:hAnsi="Arial"/>
          <w:color w:val="000000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lastRenderedPageBreak/>
        <w:t>[  ]</w:t>
      </w:r>
      <w:proofErr w:type="gramEnd"/>
      <w:r w:rsidRPr="00B83076">
        <w:rPr>
          <w:rFonts w:ascii="Arial" w:hAnsi="Arial"/>
          <w:sz w:val="22"/>
          <w:szCs w:val="22"/>
        </w:rPr>
        <w:tab/>
      </w:r>
      <w:r w:rsidRPr="00B83076">
        <w:rPr>
          <w:rFonts w:ascii="Arial" w:hAnsi="Arial"/>
          <w:b/>
          <w:bCs/>
          <w:color w:val="000000"/>
          <w:sz w:val="22"/>
          <w:szCs w:val="22"/>
          <w:u w:val="single"/>
        </w:rPr>
        <w:t>Granted</w:t>
      </w:r>
      <w:r w:rsidRPr="00B83076">
        <w:rPr>
          <w:rFonts w:ascii="Arial" w:hAnsi="Arial"/>
          <w:color w:val="000000"/>
          <w:sz w:val="22"/>
          <w:szCs w:val="22"/>
        </w:rPr>
        <w:t>: grants the motion to seal pursuant to RCW 7.105.355. The clerk of the court shall seal the entire court file and to secure it from public access.</w:t>
      </w:r>
    </w:p>
    <w:p w14:paraId="4CAC00DA" w14:textId="27062AE6" w:rsidR="00AD035C" w:rsidRPr="00B83076" w:rsidRDefault="00B80020" w:rsidP="00AF7B3C">
      <w:pPr>
        <w:ind w:left="450" w:hanging="450"/>
        <w:rPr>
          <w:rFonts w:ascii="Arial" w:hAnsi="Arial"/>
          <w:i/>
          <w:iCs/>
          <w:color w:val="000000"/>
          <w:sz w:val="22"/>
          <w:szCs w:val="22"/>
          <w:lang w:val="ru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  <w:lang w:val="ru"/>
        </w:rPr>
        <w:t>Удовлетворяет</w:t>
      </w:r>
      <w:r w:rsidRPr="00B83076">
        <w:rPr>
          <w:rFonts w:ascii="Arial" w:hAnsi="Arial"/>
          <w:i/>
          <w:iCs/>
          <w:color w:val="000000"/>
          <w:sz w:val="22"/>
          <w:szCs w:val="22"/>
          <w:lang w:val="ru"/>
        </w:rPr>
        <w:t>: удовлетворяет ходатайство о скрытии данных согласно RCW 7.105.355. Судебный секретарь должен скрыть все досье полностью и убрать его из публичного доступа.</w:t>
      </w:r>
    </w:p>
    <w:p w14:paraId="051D5200" w14:textId="77777777" w:rsidR="00025299" w:rsidRPr="00B83076" w:rsidRDefault="00C22755" w:rsidP="00AF7B3C">
      <w:pPr>
        <w:spacing w:before="120"/>
        <w:ind w:left="446" w:hanging="446"/>
        <w:rPr>
          <w:rFonts w:ascii="Arial" w:hAnsi="Arial"/>
          <w:color w:val="000000"/>
          <w:sz w:val="22"/>
          <w:szCs w:val="22"/>
        </w:rPr>
      </w:pPr>
      <w:proofErr w:type="gramStart"/>
      <w:r w:rsidRPr="00B83076">
        <w:rPr>
          <w:rFonts w:ascii="Arial" w:hAnsi="Arial"/>
          <w:sz w:val="22"/>
          <w:szCs w:val="22"/>
        </w:rPr>
        <w:t>[  ]</w:t>
      </w:r>
      <w:proofErr w:type="gramEnd"/>
      <w:r w:rsidRPr="00B83076">
        <w:rPr>
          <w:rFonts w:ascii="Arial" w:hAnsi="Arial"/>
          <w:sz w:val="22"/>
          <w:szCs w:val="22"/>
        </w:rPr>
        <w:tab/>
      </w:r>
      <w:r w:rsidRPr="00B83076">
        <w:rPr>
          <w:rFonts w:ascii="Arial" w:hAnsi="Arial"/>
          <w:b/>
          <w:bCs/>
          <w:color w:val="000000"/>
          <w:sz w:val="22"/>
          <w:szCs w:val="22"/>
          <w:u w:val="single"/>
        </w:rPr>
        <w:t>Denied</w:t>
      </w:r>
      <w:r w:rsidRPr="00B83076">
        <w:rPr>
          <w:rFonts w:ascii="Arial" w:hAnsi="Arial"/>
          <w:color w:val="000000"/>
          <w:sz w:val="22"/>
          <w:szCs w:val="22"/>
        </w:rPr>
        <w:t>: denies the motion. The files and records in this case shall not be sealed.</w:t>
      </w:r>
    </w:p>
    <w:p w14:paraId="7DA98435" w14:textId="27B14F79" w:rsidR="004D5B59" w:rsidRPr="00B83076" w:rsidRDefault="00B80020" w:rsidP="00AF7B3C">
      <w:pPr>
        <w:spacing w:after="240"/>
        <w:ind w:left="446" w:hanging="446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  <w:lang w:val="ru"/>
        </w:rPr>
        <w:t>Отклоняет</w:t>
      </w:r>
      <w:r w:rsidRPr="00B83076">
        <w:rPr>
          <w:rFonts w:ascii="Arial" w:hAnsi="Arial"/>
          <w:i/>
          <w:iCs/>
          <w:color w:val="000000"/>
          <w:sz w:val="22"/>
          <w:szCs w:val="22"/>
          <w:lang w:val="ru"/>
        </w:rPr>
        <w:t>: отклоняет ходатайство. Досье и данные по этому делу не должны быть скрыты.</w:t>
      </w:r>
    </w:p>
    <w:p w14:paraId="2ED1F850" w14:textId="77777777" w:rsidR="00025299" w:rsidRPr="00B83076" w:rsidRDefault="00AD035C" w:rsidP="00AF7B3C">
      <w:pPr>
        <w:tabs>
          <w:tab w:val="left" w:pos="4680"/>
          <w:tab w:val="left" w:pos="504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</w:rPr>
        <w:t>Dated:</w:t>
      </w:r>
      <w:r w:rsidRPr="00B83076">
        <w:rPr>
          <w:rFonts w:ascii="Arial" w:hAnsi="Arial"/>
          <w:sz w:val="22"/>
          <w:szCs w:val="22"/>
          <w:u w:val="single"/>
        </w:rPr>
        <w:tab/>
      </w:r>
      <w:r w:rsidRPr="00B83076">
        <w:rPr>
          <w:rFonts w:ascii="Arial" w:hAnsi="Arial"/>
          <w:sz w:val="22"/>
          <w:szCs w:val="22"/>
        </w:rPr>
        <w:tab/>
      </w:r>
      <w:r w:rsidRPr="00B83076">
        <w:rPr>
          <w:rFonts w:ascii="Arial" w:hAnsi="Arial"/>
          <w:sz w:val="22"/>
          <w:szCs w:val="22"/>
          <w:u w:val="single"/>
        </w:rPr>
        <w:tab/>
      </w:r>
    </w:p>
    <w:p w14:paraId="413FBF15" w14:textId="33235216" w:rsidR="00025299" w:rsidRPr="00B83076" w:rsidRDefault="00025299" w:rsidP="00B80020">
      <w:pPr>
        <w:tabs>
          <w:tab w:val="left" w:pos="4680"/>
          <w:tab w:val="left" w:pos="5040"/>
          <w:tab w:val="left" w:pos="9360"/>
        </w:tabs>
        <w:jc w:val="both"/>
        <w:rPr>
          <w:rFonts w:ascii="Arial" w:hAnsi="Arial"/>
          <w:i/>
          <w:iCs/>
          <w:sz w:val="22"/>
          <w:szCs w:val="22"/>
          <w:u w:val="single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Дата:</w:t>
      </w: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b/>
          <w:bCs/>
          <w:sz w:val="22"/>
          <w:szCs w:val="22"/>
        </w:rPr>
        <w:t xml:space="preserve">Judge/Pro </w:t>
      </w:r>
      <w:proofErr w:type="spellStart"/>
      <w:r w:rsidRPr="00B83076">
        <w:rPr>
          <w:rFonts w:ascii="Arial" w:hAnsi="Arial"/>
          <w:b/>
          <w:bCs/>
          <w:sz w:val="22"/>
          <w:szCs w:val="22"/>
        </w:rPr>
        <w:t>Tem</w:t>
      </w:r>
      <w:proofErr w:type="spellEnd"/>
      <w:r w:rsidRPr="00B83076">
        <w:rPr>
          <w:rFonts w:ascii="Arial" w:hAnsi="Arial"/>
          <w:b/>
          <w:bCs/>
          <w:sz w:val="22"/>
          <w:szCs w:val="22"/>
        </w:rPr>
        <w:t>/Commissioner</w:t>
      </w:r>
    </w:p>
    <w:p w14:paraId="58D61937" w14:textId="205798D0" w:rsidR="00AD035C" w:rsidRPr="00B83076" w:rsidRDefault="00025299" w:rsidP="00B83076">
      <w:pPr>
        <w:tabs>
          <w:tab w:val="left" w:pos="5040"/>
        </w:tabs>
        <w:spacing w:after="240"/>
        <w:rPr>
          <w:rFonts w:ascii="Arial" w:hAnsi="Arial"/>
          <w:b/>
          <w:i/>
          <w:iCs/>
          <w:sz w:val="21"/>
          <w:szCs w:val="21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b/>
          <w:bCs/>
          <w:i/>
          <w:iCs/>
          <w:sz w:val="21"/>
          <w:szCs w:val="21"/>
          <w:lang w:val="ru"/>
        </w:rPr>
        <w:t>Судья/временный</w:t>
      </w:r>
      <w:r w:rsidR="00B83076" w:rsidRPr="00B83076">
        <w:rPr>
          <w:rFonts w:ascii="Arial" w:hAnsi="Arial"/>
          <w:b/>
          <w:bCs/>
          <w:i/>
          <w:iCs/>
          <w:sz w:val="21"/>
          <w:szCs w:val="21"/>
        </w:rPr>
        <w:t xml:space="preserve"> </w:t>
      </w:r>
      <w:r w:rsidRPr="00B83076">
        <w:rPr>
          <w:rFonts w:ascii="Arial" w:hAnsi="Arial"/>
          <w:b/>
          <w:bCs/>
          <w:i/>
          <w:iCs/>
          <w:sz w:val="21"/>
          <w:szCs w:val="21"/>
          <w:lang w:val="ru"/>
        </w:rPr>
        <w:t>судья/мировой судья</w:t>
      </w:r>
    </w:p>
    <w:p w14:paraId="28924A7E" w14:textId="5F930A88" w:rsidR="00E52039" w:rsidRPr="00B83076" w:rsidRDefault="00E52039" w:rsidP="00527DC9">
      <w:pPr>
        <w:tabs>
          <w:tab w:val="left" w:pos="5040"/>
          <w:tab w:val="left" w:pos="9360"/>
        </w:tabs>
        <w:spacing w:before="360"/>
        <w:jc w:val="both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</w:rPr>
        <w:tab/>
      </w:r>
      <w:r w:rsidRPr="00B83076">
        <w:rPr>
          <w:rFonts w:ascii="Arial" w:hAnsi="Arial"/>
          <w:sz w:val="22"/>
          <w:szCs w:val="22"/>
          <w:u w:val="single"/>
        </w:rPr>
        <w:tab/>
      </w:r>
    </w:p>
    <w:p w14:paraId="5D938122" w14:textId="77777777" w:rsidR="00025299" w:rsidRPr="00B83076" w:rsidRDefault="00E52039" w:rsidP="00AF7B3C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ab/>
        <w:t xml:space="preserve">Print Judge/Pro </w:t>
      </w:r>
      <w:proofErr w:type="spellStart"/>
      <w:r w:rsidRPr="00B83076">
        <w:rPr>
          <w:rFonts w:ascii="Arial" w:hAnsi="Arial"/>
          <w:sz w:val="22"/>
          <w:szCs w:val="22"/>
        </w:rPr>
        <w:t>Tem</w:t>
      </w:r>
      <w:proofErr w:type="spellEnd"/>
      <w:r w:rsidRPr="00B83076">
        <w:rPr>
          <w:rFonts w:ascii="Arial" w:hAnsi="Arial"/>
          <w:sz w:val="22"/>
          <w:szCs w:val="22"/>
        </w:rPr>
        <w:t>/Commissioner Name</w:t>
      </w:r>
    </w:p>
    <w:p w14:paraId="0F4092C0" w14:textId="1C08A3BD" w:rsidR="00E52039" w:rsidRPr="00B83076" w:rsidRDefault="00025299" w:rsidP="00AF7B3C">
      <w:pPr>
        <w:tabs>
          <w:tab w:val="left" w:pos="5040"/>
        </w:tabs>
        <w:jc w:val="both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 xml:space="preserve">Имя судьи /временного судьи/ мирового </w:t>
      </w:r>
      <w:r w:rsidR="00B83076">
        <w:rPr>
          <w:rFonts w:ascii="Arial" w:hAnsi="Arial"/>
          <w:i/>
          <w:iCs/>
          <w:sz w:val="22"/>
          <w:szCs w:val="22"/>
        </w:rPr>
        <w:tab/>
      </w:r>
      <w:r w:rsidRPr="00B83076">
        <w:rPr>
          <w:rFonts w:ascii="Arial" w:hAnsi="Arial"/>
          <w:i/>
          <w:iCs/>
          <w:sz w:val="22"/>
          <w:szCs w:val="22"/>
          <w:lang w:val="ru"/>
        </w:rPr>
        <w:t>судьи печатными буквами</w:t>
      </w:r>
    </w:p>
    <w:p w14:paraId="160CD3B3" w14:textId="77777777" w:rsidR="00025299" w:rsidRPr="00B83076" w:rsidRDefault="00AD035C" w:rsidP="00AF7B3C">
      <w:pPr>
        <w:jc w:val="both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Submitted by:</w:t>
      </w:r>
    </w:p>
    <w:p w14:paraId="3B4A9476" w14:textId="06001F90" w:rsidR="00AD035C" w:rsidRPr="00B83076" w:rsidRDefault="00025299" w:rsidP="00AF7B3C">
      <w:pPr>
        <w:jc w:val="both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Кем подано:</w:t>
      </w:r>
    </w:p>
    <w:p w14:paraId="372E3C00" w14:textId="7AA75939" w:rsidR="00286C2F" w:rsidRPr="00B83076" w:rsidRDefault="00286C2F" w:rsidP="00527DC9">
      <w:pPr>
        <w:tabs>
          <w:tab w:val="left" w:pos="46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66CD3CB7" w14:textId="77777777" w:rsidR="00025299" w:rsidRPr="00B83076" w:rsidRDefault="00C26E88" w:rsidP="00AF7B3C">
      <w:pPr>
        <w:jc w:val="both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Respondent/Respondent’s Attorney/WSBA No.</w:t>
      </w:r>
    </w:p>
    <w:p w14:paraId="03C08A45" w14:textId="09AA0CB2" w:rsidR="00AD035C" w:rsidRPr="00B83076" w:rsidRDefault="00025299" w:rsidP="00AF7B3C">
      <w:pPr>
        <w:jc w:val="both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Ответчик/адвокат ответчика/номер WSBA</w:t>
      </w:r>
    </w:p>
    <w:p w14:paraId="0C852A5F" w14:textId="2AA642F3" w:rsidR="00286C2F" w:rsidRPr="00B83076" w:rsidRDefault="00286C2F" w:rsidP="00527DC9">
      <w:pPr>
        <w:tabs>
          <w:tab w:val="left" w:pos="46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B83076">
        <w:rPr>
          <w:rFonts w:ascii="Arial" w:hAnsi="Arial"/>
          <w:sz w:val="22"/>
          <w:szCs w:val="22"/>
          <w:u w:val="single"/>
        </w:rPr>
        <w:tab/>
      </w:r>
    </w:p>
    <w:p w14:paraId="63551822" w14:textId="77777777" w:rsidR="00025299" w:rsidRPr="00B83076" w:rsidRDefault="00286C2F" w:rsidP="00AF7B3C">
      <w:pPr>
        <w:tabs>
          <w:tab w:val="left" w:pos="3780"/>
        </w:tabs>
        <w:jc w:val="both"/>
        <w:rPr>
          <w:rFonts w:ascii="Arial" w:hAnsi="Arial"/>
          <w:sz w:val="22"/>
          <w:szCs w:val="22"/>
        </w:rPr>
      </w:pPr>
      <w:r w:rsidRPr="00B83076">
        <w:rPr>
          <w:rFonts w:ascii="Arial" w:hAnsi="Arial"/>
          <w:sz w:val="22"/>
          <w:szCs w:val="22"/>
        </w:rPr>
        <w:t>Print Name</w:t>
      </w:r>
    </w:p>
    <w:p w14:paraId="6BB745EB" w14:textId="3A4216D6" w:rsidR="00286C2F" w:rsidRPr="00B83076" w:rsidRDefault="00025299" w:rsidP="00AF7B3C">
      <w:pPr>
        <w:tabs>
          <w:tab w:val="left" w:pos="3780"/>
        </w:tabs>
        <w:jc w:val="both"/>
        <w:rPr>
          <w:rFonts w:ascii="Arial" w:hAnsi="Arial"/>
          <w:i/>
          <w:iCs/>
          <w:sz w:val="22"/>
          <w:szCs w:val="22"/>
        </w:rPr>
      </w:pPr>
      <w:r w:rsidRPr="00B83076">
        <w:rPr>
          <w:rFonts w:ascii="Arial" w:hAnsi="Arial"/>
          <w:i/>
          <w:iCs/>
          <w:sz w:val="22"/>
          <w:szCs w:val="22"/>
          <w:lang w:val="ru"/>
        </w:rPr>
        <w:t>Имя и фамилия печатными буквами</w:t>
      </w:r>
    </w:p>
    <w:sectPr w:rsidR="00286C2F" w:rsidRPr="00B83076" w:rsidSect="00031E2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254D" w14:textId="77777777" w:rsidR="006A5AEB" w:rsidRDefault="006A5AEB">
      <w:r>
        <w:separator/>
      </w:r>
    </w:p>
  </w:endnote>
  <w:endnote w:type="continuationSeparator" w:id="0">
    <w:p w14:paraId="0CBEE0FF" w14:textId="77777777" w:rsidR="006A5AEB" w:rsidRDefault="006A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175B3" w:rsidRPr="00B83076" w14:paraId="15B5D437" w14:textId="77777777" w:rsidTr="002175B3">
      <w:tc>
        <w:tcPr>
          <w:tcW w:w="3192" w:type="dxa"/>
          <w:shd w:val="clear" w:color="auto" w:fill="auto"/>
        </w:tcPr>
        <w:p w14:paraId="6B839569" w14:textId="77777777" w:rsidR="002175B3" w:rsidRPr="00B83076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B83076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3207BCAE" w14:textId="5E9E3949" w:rsidR="002175B3" w:rsidRPr="00B83076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8307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B8307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B83076" w:rsidRPr="00B83076">
            <w:rPr>
              <w:rStyle w:val="PageNumber"/>
              <w:rFonts w:ascii="Arial" w:hAnsi="Arial" w:cs="Arial"/>
              <w:sz w:val="18"/>
              <w:szCs w:val="18"/>
            </w:rPr>
            <w:t>RU</w:t>
          </w:r>
          <w:r w:rsidRPr="00B8307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B8307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B83076" w:rsidRPr="00B83076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6DDE2976" w14:textId="77777777" w:rsidR="002175B3" w:rsidRPr="00B83076" w:rsidRDefault="00B45DCF" w:rsidP="002175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8307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XR 185</w:t>
          </w:r>
        </w:p>
      </w:tc>
      <w:tc>
        <w:tcPr>
          <w:tcW w:w="3192" w:type="dxa"/>
          <w:shd w:val="clear" w:color="auto" w:fill="auto"/>
        </w:tcPr>
        <w:p w14:paraId="7EE9944A" w14:textId="77777777" w:rsidR="002175B3" w:rsidRPr="00B83076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83076">
            <w:rPr>
              <w:rFonts w:ascii="Arial" w:hAnsi="Arial" w:cs="Arial"/>
              <w:sz w:val="18"/>
              <w:szCs w:val="18"/>
            </w:rPr>
            <w:t xml:space="preserve">Order re Sealing Records of Extreme Risk Protection Order </w:t>
          </w:r>
        </w:p>
        <w:p w14:paraId="61EAE7F9" w14:textId="57B8C9D1" w:rsidR="002175B3" w:rsidRPr="00B83076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3076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8307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8307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C487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830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BD21680" w14:textId="77777777" w:rsidR="002175B3" w:rsidRPr="00B83076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B9AFFCB" w14:textId="77777777" w:rsidR="000E7BB5" w:rsidRPr="00B83076" w:rsidRDefault="000E7BB5" w:rsidP="00486A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CEA3" w14:textId="77777777" w:rsidR="006A5AEB" w:rsidRDefault="006A5AEB">
      <w:r>
        <w:separator/>
      </w:r>
    </w:p>
  </w:footnote>
  <w:footnote w:type="continuationSeparator" w:id="0">
    <w:p w14:paraId="71E0C168" w14:textId="77777777" w:rsidR="006A5AEB" w:rsidRDefault="006A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1144"/>
    <w:multiLevelType w:val="hybridMultilevel"/>
    <w:tmpl w:val="B01C9FB6"/>
    <w:lvl w:ilvl="0" w:tplc="24D09E7E">
      <w:start w:val="2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849"/>
    <w:multiLevelType w:val="hybridMultilevel"/>
    <w:tmpl w:val="A7BEB7DA"/>
    <w:lvl w:ilvl="0" w:tplc="2C7AB69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C1C0A"/>
    <w:multiLevelType w:val="hybridMultilevel"/>
    <w:tmpl w:val="AA4228D6"/>
    <w:lvl w:ilvl="0" w:tplc="0630E134">
      <w:start w:val="1"/>
      <w:numFmt w:val="decimal"/>
      <w:lvlText w:val="%1."/>
      <w:lvlJc w:val="left"/>
      <w:pPr>
        <w:ind w:left="135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1"/>
    <w:rsid w:val="00025299"/>
    <w:rsid w:val="00025EC1"/>
    <w:rsid w:val="00031E29"/>
    <w:rsid w:val="000322E1"/>
    <w:rsid w:val="00041629"/>
    <w:rsid w:val="00042CB4"/>
    <w:rsid w:val="00051E39"/>
    <w:rsid w:val="00052232"/>
    <w:rsid w:val="00054659"/>
    <w:rsid w:val="00074026"/>
    <w:rsid w:val="000821DE"/>
    <w:rsid w:val="000C4802"/>
    <w:rsid w:val="000D10F1"/>
    <w:rsid w:val="000E3450"/>
    <w:rsid w:val="000E4D09"/>
    <w:rsid w:val="000E7BB5"/>
    <w:rsid w:val="000F3C6D"/>
    <w:rsid w:val="000F3ED7"/>
    <w:rsid w:val="001036EB"/>
    <w:rsid w:val="0010764A"/>
    <w:rsid w:val="00121EC3"/>
    <w:rsid w:val="00131691"/>
    <w:rsid w:val="00135BFB"/>
    <w:rsid w:val="00157C97"/>
    <w:rsid w:val="0016064F"/>
    <w:rsid w:val="00174CB9"/>
    <w:rsid w:val="0018286E"/>
    <w:rsid w:val="001929A5"/>
    <w:rsid w:val="001B7516"/>
    <w:rsid w:val="001E7B5D"/>
    <w:rsid w:val="002154D0"/>
    <w:rsid w:val="002175B3"/>
    <w:rsid w:val="0022148F"/>
    <w:rsid w:val="002374D9"/>
    <w:rsid w:val="00253C4D"/>
    <w:rsid w:val="00256856"/>
    <w:rsid w:val="0028497F"/>
    <w:rsid w:val="00286C2F"/>
    <w:rsid w:val="002A6648"/>
    <w:rsid w:val="002A7A5C"/>
    <w:rsid w:val="002B4F99"/>
    <w:rsid w:val="002C0078"/>
    <w:rsid w:val="002F53B9"/>
    <w:rsid w:val="0032245B"/>
    <w:rsid w:val="00354AD0"/>
    <w:rsid w:val="0036013A"/>
    <w:rsid w:val="003947CC"/>
    <w:rsid w:val="003979E6"/>
    <w:rsid w:val="003C0AC6"/>
    <w:rsid w:val="003C32D3"/>
    <w:rsid w:val="003C4876"/>
    <w:rsid w:val="003F11E3"/>
    <w:rsid w:val="00400EBC"/>
    <w:rsid w:val="00421A08"/>
    <w:rsid w:val="00437808"/>
    <w:rsid w:val="0045233F"/>
    <w:rsid w:val="00486A7C"/>
    <w:rsid w:val="00494533"/>
    <w:rsid w:val="00495375"/>
    <w:rsid w:val="004A69F4"/>
    <w:rsid w:val="004A6D47"/>
    <w:rsid w:val="004C6069"/>
    <w:rsid w:val="004D5B59"/>
    <w:rsid w:val="004E0D45"/>
    <w:rsid w:val="004E566B"/>
    <w:rsid w:val="004F2B78"/>
    <w:rsid w:val="004F5355"/>
    <w:rsid w:val="004F65EA"/>
    <w:rsid w:val="00501BC8"/>
    <w:rsid w:val="0051066C"/>
    <w:rsid w:val="00517B86"/>
    <w:rsid w:val="00527DC9"/>
    <w:rsid w:val="00541D83"/>
    <w:rsid w:val="00572490"/>
    <w:rsid w:val="00576CEE"/>
    <w:rsid w:val="005876FC"/>
    <w:rsid w:val="005B37DD"/>
    <w:rsid w:val="005C2846"/>
    <w:rsid w:val="005C7E32"/>
    <w:rsid w:val="005F24DA"/>
    <w:rsid w:val="00647312"/>
    <w:rsid w:val="0067200A"/>
    <w:rsid w:val="006A5AEB"/>
    <w:rsid w:val="006B4A3F"/>
    <w:rsid w:val="006C6988"/>
    <w:rsid w:val="006D3AD6"/>
    <w:rsid w:val="006D7428"/>
    <w:rsid w:val="006F6AF4"/>
    <w:rsid w:val="00705D73"/>
    <w:rsid w:val="007122D1"/>
    <w:rsid w:val="007527E0"/>
    <w:rsid w:val="00775034"/>
    <w:rsid w:val="00775A80"/>
    <w:rsid w:val="007D343B"/>
    <w:rsid w:val="007D7FA2"/>
    <w:rsid w:val="007E2596"/>
    <w:rsid w:val="00824D3F"/>
    <w:rsid w:val="00827B7C"/>
    <w:rsid w:val="00840C69"/>
    <w:rsid w:val="00851549"/>
    <w:rsid w:val="00870B60"/>
    <w:rsid w:val="00885527"/>
    <w:rsid w:val="008D0580"/>
    <w:rsid w:val="00905736"/>
    <w:rsid w:val="00915D3E"/>
    <w:rsid w:val="009457DA"/>
    <w:rsid w:val="00973946"/>
    <w:rsid w:val="009C233E"/>
    <w:rsid w:val="009C43AE"/>
    <w:rsid w:val="009D7378"/>
    <w:rsid w:val="009E2802"/>
    <w:rsid w:val="009F5273"/>
    <w:rsid w:val="00A01FC6"/>
    <w:rsid w:val="00A14B92"/>
    <w:rsid w:val="00A712D7"/>
    <w:rsid w:val="00A741E7"/>
    <w:rsid w:val="00AA7515"/>
    <w:rsid w:val="00AA7AB4"/>
    <w:rsid w:val="00AB15BE"/>
    <w:rsid w:val="00AC4850"/>
    <w:rsid w:val="00AD035C"/>
    <w:rsid w:val="00AE5C28"/>
    <w:rsid w:val="00AF7B3C"/>
    <w:rsid w:val="00B30446"/>
    <w:rsid w:val="00B45DCF"/>
    <w:rsid w:val="00B5106B"/>
    <w:rsid w:val="00B60BF6"/>
    <w:rsid w:val="00B80020"/>
    <w:rsid w:val="00B83076"/>
    <w:rsid w:val="00B927E3"/>
    <w:rsid w:val="00BA4644"/>
    <w:rsid w:val="00BC3477"/>
    <w:rsid w:val="00BD6B99"/>
    <w:rsid w:val="00C0262C"/>
    <w:rsid w:val="00C20E2A"/>
    <w:rsid w:val="00C22755"/>
    <w:rsid w:val="00C26E88"/>
    <w:rsid w:val="00C406CA"/>
    <w:rsid w:val="00C6362A"/>
    <w:rsid w:val="00C7707A"/>
    <w:rsid w:val="00C92810"/>
    <w:rsid w:val="00CB0754"/>
    <w:rsid w:val="00CB1EB0"/>
    <w:rsid w:val="00CB4286"/>
    <w:rsid w:val="00CD3A13"/>
    <w:rsid w:val="00D11100"/>
    <w:rsid w:val="00D27779"/>
    <w:rsid w:val="00D770DD"/>
    <w:rsid w:val="00D8098B"/>
    <w:rsid w:val="00E24C0C"/>
    <w:rsid w:val="00E52039"/>
    <w:rsid w:val="00E82BD6"/>
    <w:rsid w:val="00E834D1"/>
    <w:rsid w:val="00E869D0"/>
    <w:rsid w:val="00EA2B04"/>
    <w:rsid w:val="00EC73C8"/>
    <w:rsid w:val="00ED2712"/>
    <w:rsid w:val="00EE7E98"/>
    <w:rsid w:val="00F178F1"/>
    <w:rsid w:val="00F44ED9"/>
    <w:rsid w:val="00F46937"/>
    <w:rsid w:val="00F57E12"/>
    <w:rsid w:val="00F60B0F"/>
    <w:rsid w:val="00F65B63"/>
    <w:rsid w:val="00F71C88"/>
    <w:rsid w:val="00F81BF5"/>
    <w:rsid w:val="00F82A66"/>
    <w:rsid w:val="00F93E9C"/>
    <w:rsid w:val="00FA6E34"/>
    <w:rsid w:val="00FB2759"/>
    <w:rsid w:val="00FD5EB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CD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0E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0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B60"/>
    <w:pPr>
      <w:ind w:left="720"/>
    </w:pPr>
  </w:style>
  <w:style w:type="character" w:customStyle="1" w:styleId="FooterChar">
    <w:name w:val="Footer Char"/>
    <w:basedOn w:val="DefaultParagraphFont"/>
    <w:link w:val="Footer"/>
    <w:rsid w:val="00031E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2024-05-23T23:30:00Z</dcterms:created>
  <dcterms:modified xsi:type="dcterms:W3CDTF">2024-05-23T23:30:00Z</dcterms:modified>
</cp:coreProperties>
</file>